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DB761" w14:textId="77777777" w:rsidR="00CA417E" w:rsidRDefault="00B71F4D">
      <w:r>
        <w:rPr>
          <w:b/>
          <w:bCs/>
          <w:sz w:val="28"/>
          <w:szCs w:val="28"/>
        </w:rPr>
        <w:t>TEMPLATE MATERIALS FOR MUNICIPAL COUNCILS</w:t>
      </w:r>
    </w:p>
    <w:p w14:paraId="1A470D20" w14:textId="77777777" w:rsidR="00CA417E" w:rsidRDefault="00B71F4D">
      <w:pPr>
        <w:spacing w:after="100"/>
      </w:pPr>
      <w:r>
        <w:rPr>
          <w:color w:val="666666"/>
          <w:sz w:val="20"/>
          <w:szCs w:val="20"/>
        </w:rPr>
        <w:t>Prepared by the Coalition of Alberta Public Libraries | April 2026</w:t>
      </w:r>
    </w:p>
    <w:p w14:paraId="6B38D806" w14:textId="77777777" w:rsidR="00CA417E" w:rsidRDefault="75B3CBAA">
      <w:pPr>
        <w:spacing w:after="100"/>
      </w:pPr>
      <w:r w:rsidRPr="75B3CBAA">
        <w:rPr>
          <w:i/>
          <w:iCs/>
        </w:rPr>
        <w:t>These templates are provided for municipal councils and library boards to adapt as they see fit. They can be used as-is or modified to reflect local circumstances. Bracketed text should be customized.</w:t>
      </w:r>
    </w:p>
    <w:p w14:paraId="672A6659" w14:textId="77777777" w:rsidR="00CA417E" w:rsidRDefault="00CA417E">
      <w:pPr>
        <w:pBdr>
          <w:bottom w:val="single" w:sz="6" w:space="1" w:color="000000"/>
        </w:pBdr>
      </w:pPr>
    </w:p>
    <w:p w14:paraId="4B663463" w14:textId="77777777" w:rsidR="00CA417E" w:rsidRDefault="00B71F4D">
      <w:pPr>
        <w:spacing w:before="400" w:after="200"/>
      </w:pPr>
      <w:r>
        <w:rPr>
          <w:b/>
          <w:bCs/>
          <w:sz w:val="26"/>
          <w:szCs w:val="26"/>
        </w:rPr>
        <w:t>OPTION A: Template Council Motion</w:t>
      </w:r>
    </w:p>
    <w:p w14:paraId="3A1B81EF" w14:textId="77777777" w:rsidR="00CA417E" w:rsidRDefault="75B3CBAA">
      <w:pPr>
        <w:spacing w:after="100"/>
      </w:pPr>
      <w:r w:rsidRPr="75B3CBAA">
        <w:rPr>
          <w:i/>
          <w:iCs/>
        </w:rPr>
        <w:t xml:space="preserve">This motion can be introduced by any </w:t>
      </w:r>
      <w:proofErr w:type="spellStart"/>
      <w:r w:rsidRPr="75B3CBAA">
        <w:rPr>
          <w:i/>
          <w:iCs/>
        </w:rPr>
        <w:t>councillor</w:t>
      </w:r>
      <w:proofErr w:type="spellEnd"/>
      <w:r w:rsidRPr="75B3CBAA">
        <w:rPr>
          <w:i/>
          <w:iCs/>
        </w:rPr>
        <w:t xml:space="preserve"> or brought forward by a library board through its municipal liaison. It is designed to be non-partisan and focused on local governance principles.</w:t>
      </w:r>
    </w:p>
    <w:p w14:paraId="0A37501D" w14:textId="77777777" w:rsidR="00CA417E" w:rsidRDefault="00CA417E">
      <w:pPr>
        <w:pBdr>
          <w:bottom w:val="single" w:sz="3" w:space="1" w:color="CCCCCC"/>
        </w:pBdr>
        <w:spacing w:before="200"/>
      </w:pPr>
    </w:p>
    <w:p w14:paraId="5DAB6C7B" w14:textId="77777777" w:rsidR="00CA417E" w:rsidRDefault="00CA417E">
      <w:pPr>
        <w:spacing w:before="200" w:after="200"/>
      </w:pPr>
    </w:p>
    <w:p w14:paraId="1ED68CEF" w14:textId="77777777" w:rsidR="00CA417E" w:rsidRDefault="00B71F4D">
      <w:pPr>
        <w:spacing w:after="200"/>
      </w:pPr>
      <w:r>
        <w:rPr>
          <w:b/>
          <w:bCs/>
        </w:rPr>
        <w:t xml:space="preserve">WHEREAS </w:t>
      </w:r>
      <w:r>
        <w:t xml:space="preserve">the [City/Town/County/Municipal District] of [Name] is the primary funder and governance authority for [Name of Library/Library System], providing [$ amount or description] in annual operating </w:t>
      </w:r>
      <w:proofErr w:type="gramStart"/>
      <w:r>
        <w:t>support;</w:t>
      </w:r>
      <w:proofErr w:type="gramEnd"/>
    </w:p>
    <w:p w14:paraId="025330E5" w14:textId="77777777" w:rsidR="00CA417E" w:rsidRDefault="00B71F4D">
      <w:pPr>
        <w:spacing w:after="200"/>
      </w:pPr>
      <w:r>
        <w:rPr>
          <w:b/>
          <w:bCs/>
        </w:rPr>
        <w:t xml:space="preserve">WHEREAS </w:t>
      </w:r>
      <w:r>
        <w:t xml:space="preserve">the [Name] Public Library Board, appointed by this council, has full management and control over library operations under Alberta’s Libraries Act, including collection development, service delivery, and local </w:t>
      </w:r>
      <w:proofErr w:type="gramStart"/>
      <w:r>
        <w:t>policy;</w:t>
      </w:r>
      <w:proofErr w:type="gramEnd"/>
    </w:p>
    <w:p w14:paraId="0A1A724E" w14:textId="77777777" w:rsidR="00CA417E" w:rsidRDefault="00B71F4D">
      <w:pPr>
        <w:spacing w:after="200"/>
      </w:pPr>
      <w:r>
        <w:rPr>
          <w:b/>
          <w:bCs/>
        </w:rPr>
        <w:t xml:space="preserve">WHEREAS </w:t>
      </w:r>
      <w:r>
        <w:t xml:space="preserve">Bill 28, the Municipal Affairs and Housing Statutes Amendment Act, 2026, proposes to give the Minister of Municipal Affairs new powers to inspect public libraries, make regulations governing access to and borrowing of library materials, and issue directives to library boards – responsibilities that currently rest with locally appointed boards and trained library </w:t>
      </w:r>
      <w:proofErr w:type="gramStart"/>
      <w:r>
        <w:t>professionals;</w:t>
      </w:r>
      <w:proofErr w:type="gramEnd"/>
    </w:p>
    <w:p w14:paraId="562E62A1" w14:textId="77777777" w:rsidR="00CA417E" w:rsidRDefault="00B71F4D">
      <w:pPr>
        <w:spacing w:after="200"/>
      </w:pPr>
      <w:r>
        <w:rPr>
          <w:b/>
          <w:bCs/>
        </w:rPr>
        <w:t xml:space="preserve">WHEREAS </w:t>
      </w:r>
      <w:r>
        <w:t xml:space="preserve">these proposed changes were introduced without meaningful consultation with the library sector, municipalities, or the communities that fund and depend on public library </w:t>
      </w:r>
      <w:proofErr w:type="gramStart"/>
      <w:r>
        <w:t>services;</w:t>
      </w:r>
      <w:proofErr w:type="gramEnd"/>
    </w:p>
    <w:p w14:paraId="11615C64" w14:textId="77777777" w:rsidR="00CA417E" w:rsidRDefault="00B71F4D">
      <w:pPr>
        <w:spacing w:after="200"/>
      </w:pPr>
      <w:r>
        <w:rPr>
          <w:b/>
          <w:bCs/>
        </w:rPr>
        <w:t xml:space="preserve">WHEREAS </w:t>
      </w:r>
      <w:r>
        <w:t xml:space="preserve">the proposed legislation would impose significant new operational requirements on libraries – including physical separation of materials, age verification, parental consent administration, and inspection readiness – without any new provincial </w:t>
      </w:r>
      <w:proofErr w:type="gramStart"/>
      <w:r>
        <w:t>funding;</w:t>
      </w:r>
      <w:proofErr w:type="gramEnd"/>
    </w:p>
    <w:p w14:paraId="4D974644" w14:textId="77777777" w:rsidR="00CA417E" w:rsidRDefault="00B71F4D">
      <w:pPr>
        <w:spacing w:after="200"/>
      </w:pPr>
      <w:r>
        <w:rPr>
          <w:b/>
          <w:bCs/>
        </w:rPr>
        <w:t xml:space="preserve">WHEREAS </w:t>
      </w:r>
      <w:r>
        <w:t xml:space="preserve">this council believes that decisions about library services are best made at the local level, by the boards and professionals who understand the needs of their </w:t>
      </w:r>
      <w:proofErr w:type="gramStart"/>
      <w:r>
        <w:t>communities;</w:t>
      </w:r>
      <w:proofErr w:type="gramEnd"/>
    </w:p>
    <w:p w14:paraId="2A3A3035" w14:textId="77777777" w:rsidR="00CA417E" w:rsidRDefault="00B71F4D">
      <w:pPr>
        <w:spacing w:after="200"/>
      </w:pPr>
      <w:r>
        <w:rPr>
          <w:b/>
          <w:bCs/>
        </w:rPr>
        <w:t xml:space="preserve">NOW THEREFORE BE IT RESOLVED THAT </w:t>
      </w:r>
      <w:r>
        <w:t>the [City/Town/County/Municipal District] of [Name]:</w:t>
      </w:r>
    </w:p>
    <w:p w14:paraId="12230929" w14:textId="77777777" w:rsidR="00CA417E" w:rsidRDefault="75B3CBAA">
      <w:pPr>
        <w:spacing w:after="120"/>
      </w:pPr>
      <w:r w:rsidRPr="75B3CBAA">
        <w:t>1.  Expresses concern regarding the public library provisions of Bill 28 and their potential impact on local governance, library operations, patron privacy, and the quality of library services in [Name</w:t>
      </w:r>
      <w:proofErr w:type="gramStart"/>
      <w:r w:rsidRPr="75B3CBAA">
        <w:t>];</w:t>
      </w:r>
      <w:proofErr w:type="gramEnd"/>
    </w:p>
    <w:p w14:paraId="7EE7659D" w14:textId="77777777" w:rsidR="00CA417E" w:rsidRDefault="75B3CBAA">
      <w:pPr>
        <w:spacing w:after="120"/>
      </w:pPr>
      <w:r w:rsidRPr="75B3CBAA">
        <w:t xml:space="preserve">2.  Affirms its confidence in the [Name] Public Library Board and its professional staff to manage library collections and services in accordance with existing legislation, board policies, and community </w:t>
      </w:r>
      <w:proofErr w:type="gramStart"/>
      <w:r w:rsidRPr="75B3CBAA">
        <w:t>standards;</w:t>
      </w:r>
      <w:proofErr w:type="gramEnd"/>
    </w:p>
    <w:p w14:paraId="5DF0FA80" w14:textId="77777777" w:rsidR="00CA417E" w:rsidRDefault="75B3CBAA">
      <w:pPr>
        <w:spacing w:after="120"/>
      </w:pPr>
      <w:r w:rsidRPr="75B3CBAA">
        <w:lastRenderedPageBreak/>
        <w:t xml:space="preserve">3.  Calls on the Government of Alberta to engage in direct, structured consultation with the Coalition of Alberta Public Libraries, municipalities, and library boards before finalizing any regulations or guidelines under Bill </w:t>
      </w:r>
      <w:proofErr w:type="gramStart"/>
      <w:r w:rsidRPr="75B3CBAA">
        <w:t>28;</w:t>
      </w:r>
      <w:proofErr w:type="gramEnd"/>
    </w:p>
    <w:p w14:paraId="37AA36B6" w14:textId="77777777" w:rsidR="00CA417E" w:rsidRDefault="00B71F4D">
      <w:pPr>
        <w:spacing w:after="120"/>
      </w:pPr>
      <w:r>
        <w:t xml:space="preserve">4.  Calls on the Government of Alberta to ensure that any operational requirements imposed on public libraries are accompanied by dedicated provincial </w:t>
      </w:r>
      <w:proofErr w:type="gramStart"/>
      <w:r>
        <w:t>funding;</w:t>
      </w:r>
      <w:proofErr w:type="gramEnd"/>
    </w:p>
    <w:p w14:paraId="4D2A5476" w14:textId="77777777" w:rsidR="00CA417E" w:rsidRDefault="00B71F4D">
      <w:pPr>
        <w:spacing w:after="200"/>
      </w:pPr>
      <w:r>
        <w:t>5.  Directs administration to send a copy of this resolution to the Minister of Municipal Affairs, the Premier, the local MLA(s), Alberta Municipalities, and the Rural Municipalities of Alberta.</w:t>
      </w:r>
    </w:p>
    <w:p w14:paraId="02EB378F" w14:textId="77777777" w:rsidR="00CA417E" w:rsidRDefault="00B71F4D">
      <w:r>
        <w:br/>
      </w:r>
      <w:r>
        <w:br w:type="page"/>
      </w:r>
    </w:p>
    <w:p w14:paraId="4A7B09FF" w14:textId="4E503622" w:rsidR="00CA417E" w:rsidRDefault="00B71F4D">
      <w:pPr>
        <w:spacing w:before="200" w:after="200"/>
      </w:pPr>
      <w:r>
        <w:rPr>
          <w:b/>
          <w:bCs/>
          <w:sz w:val="26"/>
          <w:szCs w:val="26"/>
        </w:rPr>
        <w:lastRenderedPageBreak/>
        <w:t>OPTION B: Template Letter from Mayor</w:t>
      </w:r>
      <w:r w:rsidR="00AB6093">
        <w:rPr>
          <w:b/>
          <w:bCs/>
          <w:sz w:val="26"/>
          <w:szCs w:val="26"/>
        </w:rPr>
        <w:t xml:space="preserve"> </w:t>
      </w:r>
      <w:r>
        <w:rPr>
          <w:b/>
          <w:bCs/>
          <w:sz w:val="26"/>
          <w:szCs w:val="26"/>
        </w:rPr>
        <w:t>/</w:t>
      </w:r>
      <w:r w:rsidR="00AB6093">
        <w:rPr>
          <w:b/>
          <w:bCs/>
          <w:sz w:val="26"/>
          <w:szCs w:val="26"/>
        </w:rPr>
        <w:t xml:space="preserve"> </w:t>
      </w:r>
      <w:r>
        <w:rPr>
          <w:b/>
          <w:bCs/>
          <w:sz w:val="26"/>
          <w:szCs w:val="26"/>
        </w:rPr>
        <w:t>Reeve to Local MLA</w:t>
      </w:r>
    </w:p>
    <w:p w14:paraId="24F0A299" w14:textId="77777777" w:rsidR="00CA417E" w:rsidRDefault="00B71F4D">
      <w:pPr>
        <w:spacing w:after="100"/>
      </w:pPr>
      <w:r>
        <w:rPr>
          <w:i/>
          <w:iCs/>
        </w:rPr>
        <w:t>This letter can be sent from a mayor, reeve, or council to the local MLA. It is deliberately measured in tone and focused on the local governance and fiscal implications.</w:t>
      </w:r>
    </w:p>
    <w:p w14:paraId="6A05A809" w14:textId="77777777" w:rsidR="00CA417E" w:rsidRDefault="00CA417E">
      <w:pPr>
        <w:pBdr>
          <w:bottom w:val="single" w:sz="3" w:space="1" w:color="CCCCCC"/>
        </w:pBdr>
        <w:spacing w:before="200"/>
      </w:pPr>
    </w:p>
    <w:p w14:paraId="5A39BBE3" w14:textId="77777777" w:rsidR="00CA417E" w:rsidRDefault="00CA417E">
      <w:pPr>
        <w:spacing w:before="300" w:after="200"/>
      </w:pPr>
    </w:p>
    <w:p w14:paraId="52EDB151" w14:textId="77777777" w:rsidR="00CA417E" w:rsidRDefault="00B71F4D">
      <w:pPr>
        <w:spacing w:after="200"/>
      </w:pPr>
      <w:r>
        <w:t>[Date]</w:t>
      </w:r>
    </w:p>
    <w:p w14:paraId="4F92C1FA" w14:textId="77777777" w:rsidR="00CA417E" w:rsidRDefault="00B71F4D">
      <w:r>
        <w:t>[MLA Name]</w:t>
      </w:r>
    </w:p>
    <w:p w14:paraId="298A9BD6" w14:textId="77777777" w:rsidR="00CA417E" w:rsidRDefault="00B71F4D">
      <w:r>
        <w:t>Member of the Legislative Assembly</w:t>
      </w:r>
    </w:p>
    <w:p w14:paraId="1CA4FAC5" w14:textId="77777777" w:rsidR="00CA417E" w:rsidRDefault="00B71F4D">
      <w:pPr>
        <w:spacing w:after="200"/>
      </w:pPr>
      <w:r>
        <w:t>[Constituency]</w:t>
      </w:r>
    </w:p>
    <w:p w14:paraId="40C93C15" w14:textId="77777777" w:rsidR="00CA417E" w:rsidRDefault="00B71F4D">
      <w:pPr>
        <w:spacing w:after="200"/>
      </w:pPr>
      <w:r>
        <w:t>Dear [MLA Name]:</w:t>
      </w:r>
    </w:p>
    <w:p w14:paraId="45F83155" w14:textId="77777777" w:rsidR="00CA417E" w:rsidRDefault="75B3CBAA">
      <w:pPr>
        <w:spacing w:after="200"/>
      </w:pPr>
      <w:r w:rsidRPr="75B3CBAA">
        <w:t>I am writing on behalf of the [City/Town/County] of [Name] regarding Bill 28 and its proposed changes to the Libraries Act.</w:t>
      </w:r>
    </w:p>
    <w:p w14:paraId="328F435E" w14:textId="77777777" w:rsidR="00CA417E" w:rsidRDefault="00B71F4D">
      <w:pPr>
        <w:spacing w:after="200"/>
      </w:pPr>
      <w:r>
        <w:t>As you know, the [Name] Public Library [is/are] among the most valued and well-used public services in our community. [Optional: insert local usage data, e.g., “Our library serves X residents and saw Y visits last year.”] The library is funded primarily by [Name] taxpayers, governed by a locally appointed board, and staffed by trained professionals who understand our community’s needs.</w:t>
      </w:r>
    </w:p>
    <w:p w14:paraId="255B86AA" w14:textId="77777777" w:rsidR="00CA417E" w:rsidRDefault="00B71F4D">
      <w:pPr>
        <w:spacing w:after="200"/>
      </w:pPr>
      <w:r>
        <w:t>We have reviewed the library-related provisions of Bill 28 and have concerns about their impact on our community:</w:t>
      </w:r>
    </w:p>
    <w:p w14:paraId="3516109C" w14:textId="77777777" w:rsidR="00CA417E" w:rsidRDefault="00B71F4D">
      <w:pPr>
        <w:spacing w:after="100"/>
      </w:pPr>
      <w:r>
        <w:rPr>
          <w:b/>
          <w:bCs/>
        </w:rPr>
        <w:t xml:space="preserve">Local governance: </w:t>
      </w:r>
      <w:r>
        <w:t>Bill 28 would give the Minister new powers to inspect libraries, issue binding directives, and make regulations governing access and borrowing. These are decisions that currently – and appropriately – belong to the locally appointed board that this council oversees. As a municipality, we are concerned about the precedent this sets for provincial intervention in locally governed services.</w:t>
      </w:r>
    </w:p>
    <w:p w14:paraId="053F7E31" w14:textId="77777777" w:rsidR="00CA417E" w:rsidRDefault="75B3CBAA">
      <w:pPr>
        <w:spacing w:after="100"/>
      </w:pPr>
      <w:r w:rsidRPr="75B3CBAA">
        <w:rPr>
          <w:b/>
          <w:bCs/>
        </w:rPr>
        <w:t xml:space="preserve">Fiscal impact: </w:t>
      </w:r>
      <w:r w:rsidRPr="75B3CBAA">
        <w:t>The proposed legislation would require libraries to redesign service delivery – physical separation of materials, age verification systems, staff retraining, inspection readiness – without any new provincial funding. These costs would ultimately fall on municipal taxpayers.</w:t>
      </w:r>
    </w:p>
    <w:p w14:paraId="13576BE8" w14:textId="77777777" w:rsidR="00CA417E" w:rsidRDefault="75B3CBAA">
      <w:pPr>
        <w:spacing w:after="100"/>
      </w:pPr>
      <w:r w:rsidRPr="75B3CBAA">
        <w:rPr>
          <w:b/>
          <w:bCs/>
        </w:rPr>
        <w:t xml:space="preserve">Privacy: </w:t>
      </w:r>
      <w:r w:rsidRPr="75B3CBAA">
        <w:t>Age-based access restrictions would require some form of ID verification for library patrons. This raises practical concerns about patron privacy, equity for residents without government-issued identification, and the appropriateness of asking frontline library staff to serve as gatekeepers.</w:t>
      </w:r>
    </w:p>
    <w:p w14:paraId="3E8D5AB0" w14:textId="77777777" w:rsidR="00CA417E" w:rsidRDefault="75B3CBAA">
      <w:pPr>
        <w:spacing w:after="200"/>
      </w:pPr>
      <w:r w:rsidRPr="75B3CBAA">
        <w:rPr>
          <w:b/>
          <w:bCs/>
        </w:rPr>
        <w:t xml:space="preserve">Consultation: </w:t>
      </w:r>
      <w:r w:rsidRPr="75B3CBAA">
        <w:t>These changes were introduced without meaningful consultation with municipalities or the library sector. We believe the government should engage directly with the Coalition of Alberta Public Libraries and with municipalities before finalizing any regulations.</w:t>
      </w:r>
    </w:p>
    <w:p w14:paraId="5081F640" w14:textId="77777777" w:rsidR="00CA417E" w:rsidRDefault="00B71F4D">
      <w:pPr>
        <w:spacing w:after="200"/>
      </w:pPr>
      <w:r>
        <w:t>We are not opposed to supporting families or ensuring age-appropriate access – our library already does this through established policies and professional practice. But we believe the approach in Bill 28 is disproportionate, operationally unworkable in its current form, and undermines the local governance model that serves our community well.</w:t>
      </w:r>
    </w:p>
    <w:p w14:paraId="434ACD5F" w14:textId="77777777" w:rsidR="00CA417E" w:rsidRDefault="00B71F4D">
      <w:pPr>
        <w:spacing w:after="200"/>
      </w:pPr>
      <w:r>
        <w:lastRenderedPageBreak/>
        <w:t>We respectfully ask that you raise these concerns with the Minister and support a meaningful consultation process before the library provisions of Bill 28 are advanced further.</w:t>
      </w:r>
    </w:p>
    <w:p w14:paraId="5CF11C59" w14:textId="77777777" w:rsidR="00CA417E" w:rsidRDefault="00B71F4D">
      <w:pPr>
        <w:spacing w:after="200"/>
      </w:pPr>
      <w:r>
        <w:t>Sincerely,</w:t>
      </w:r>
    </w:p>
    <w:p w14:paraId="44D513AA" w14:textId="77777777" w:rsidR="00CA417E" w:rsidRDefault="00B71F4D">
      <w:r>
        <w:t>[Mayor/Reeve Name]</w:t>
      </w:r>
    </w:p>
    <w:p w14:paraId="72EE8D63" w14:textId="77777777" w:rsidR="00CA417E" w:rsidRDefault="00B71F4D">
      <w:r>
        <w:t>[Title]</w:t>
      </w:r>
    </w:p>
    <w:p w14:paraId="117D58A3" w14:textId="77777777" w:rsidR="00CA417E" w:rsidRDefault="00B71F4D">
      <w:pPr>
        <w:spacing w:after="200"/>
      </w:pPr>
      <w:r>
        <w:t>[Municipality]</w:t>
      </w:r>
    </w:p>
    <w:p w14:paraId="4703A82C" w14:textId="77777777" w:rsidR="00CA417E" w:rsidRDefault="00B71F4D">
      <w:pPr>
        <w:spacing w:after="100"/>
      </w:pPr>
      <w:r>
        <w:rPr>
          <w:i/>
          <w:iCs/>
        </w:rPr>
        <w:t>cc: Hon. Dan Williams, Minister of Municipal Affairs</w:t>
      </w:r>
    </w:p>
    <w:p w14:paraId="7BC19352" w14:textId="77777777" w:rsidR="00CA417E" w:rsidRDefault="00B71F4D">
      <w:pPr>
        <w:spacing w:after="100"/>
      </w:pPr>
      <w:r>
        <w:rPr>
          <w:i/>
          <w:iCs/>
        </w:rPr>
        <w:t xml:space="preserve">      Hon. Danielle Smith, Premier of Alberta</w:t>
      </w:r>
    </w:p>
    <w:p w14:paraId="0C1478A5" w14:textId="77777777" w:rsidR="00CA417E" w:rsidRDefault="00B71F4D">
      <w:pPr>
        <w:spacing w:after="100"/>
      </w:pPr>
      <w:r>
        <w:rPr>
          <w:i/>
          <w:iCs/>
        </w:rPr>
        <w:t xml:space="preserve">      Alberta Municipalities / Rural Municipalities of Alberta</w:t>
      </w:r>
    </w:p>
    <w:p w14:paraId="1EEAC31C" w14:textId="77777777" w:rsidR="00CA417E" w:rsidRDefault="00B71F4D">
      <w:pPr>
        <w:spacing w:after="100"/>
      </w:pPr>
      <w:r>
        <w:rPr>
          <w:i/>
          <w:iCs/>
        </w:rPr>
        <w:t xml:space="preserve">      [Name] Public Library Board</w:t>
      </w:r>
    </w:p>
    <w:sectPr w:rsidR="00CA417E">
      <w:footerReference w:type="even" r:id="rId10"/>
      <w:footerReference w:type="first" r:id="rId11"/>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8535" w14:textId="77777777" w:rsidR="00BA40F4" w:rsidRDefault="00BA40F4" w:rsidP="00B71F4D">
      <w:r>
        <w:separator/>
      </w:r>
    </w:p>
  </w:endnote>
  <w:endnote w:type="continuationSeparator" w:id="0">
    <w:p w14:paraId="76D9C2FD" w14:textId="77777777" w:rsidR="00BA40F4" w:rsidRDefault="00BA40F4" w:rsidP="00B7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1DAC" w14:textId="5609FDFD" w:rsidR="00B71F4D" w:rsidRDefault="006C5D38">
    <w:pPr>
      <w:pStyle w:val="Footer"/>
    </w:pPr>
    <w:r>
      <w:rPr>
        <w:noProof/>
      </w:rPr>
      <mc:AlternateContent>
        <mc:Choice Requires="wps">
          <w:drawing>
            <wp:anchor distT="0" distB="0" distL="0" distR="0" simplePos="0" relativeHeight="251659264" behindDoc="0" locked="0" layoutInCell="1" allowOverlap="1" wp14:anchorId="5861ACAC" wp14:editId="05F2C015">
              <wp:simplePos x="635" y="635"/>
              <wp:positionH relativeFrom="page">
                <wp:align>left</wp:align>
              </wp:positionH>
              <wp:positionV relativeFrom="page">
                <wp:align>bottom</wp:align>
              </wp:positionV>
              <wp:extent cx="2216150" cy="342900"/>
              <wp:effectExtent l="0" t="0" r="12700" b="0"/>
              <wp:wrapNone/>
              <wp:docPr id="911658294" name="Text Box 2" descr="Calgary Public Library Restricted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16150" cy="342900"/>
                      </a:xfrm>
                      <a:prstGeom prst="rect">
                        <a:avLst/>
                      </a:prstGeom>
                      <a:noFill/>
                      <a:ln>
                        <a:noFill/>
                      </a:ln>
                    </wps:spPr>
                    <wps:txbx>
                      <w:txbxContent>
                        <w:p w14:paraId="0C0885BD" w14:textId="3DFF4B26" w:rsidR="006C5D38" w:rsidRPr="006C5D38" w:rsidRDefault="006C5D38" w:rsidP="006C5D38">
                          <w:pPr>
                            <w:rPr>
                              <w:rFonts w:ascii="Aptos" w:eastAsia="Aptos" w:hAnsi="Aptos" w:cs="Aptos"/>
                              <w:noProof/>
                              <w:color w:val="000000"/>
                              <w:sz w:val="20"/>
                              <w:szCs w:val="20"/>
                            </w:rPr>
                          </w:pPr>
                          <w:r w:rsidRPr="006C5D38">
                            <w:rPr>
                              <w:rFonts w:ascii="Aptos" w:eastAsia="Aptos" w:hAnsi="Aptos" w:cs="Aptos"/>
                              <w:noProof/>
                              <w:color w:val="000000"/>
                              <w:sz w:val="20"/>
                              <w:szCs w:val="20"/>
                            </w:rPr>
                            <w:t>Calgary Public Library Restricted Use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61ACAC" id="_x0000_t202" coordsize="21600,21600" o:spt="202" path="m,l,21600r21600,l21600,xe">
              <v:stroke joinstyle="miter"/>
              <v:path gradientshapeok="t" o:connecttype="rect"/>
            </v:shapetype>
            <v:shape id="Text Box 2" o:spid="_x0000_s1026" type="#_x0000_t202" alt="Calgary Public Library Restricted Use" style="position:absolute;margin-left:0;margin-top:0;width:174.5pt;height:27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" filled="f" stroked="f">
              <v:fill o:detectmouseclick="t"/>
              <v:textbox style="mso-fit-shape-to-text:t" inset="20pt,0,0,15pt">
                <w:txbxContent>
                  <w:p w14:paraId="0C0885BD" w14:textId="3DFF4B26" w:rsidR="006C5D38" w:rsidRPr="006C5D38" w:rsidRDefault="006C5D38" w:rsidP="006C5D38">
                    <w:pPr>
                      <w:rPr>
                        <w:rFonts w:ascii="Aptos" w:eastAsia="Aptos" w:hAnsi="Aptos" w:cs="Aptos"/>
                        <w:noProof/>
                        <w:color w:val="000000"/>
                        <w:sz w:val="20"/>
                        <w:szCs w:val="20"/>
                      </w:rPr>
                    </w:pPr>
                    <w:r w:rsidRPr="006C5D38">
                      <w:rPr>
                        <w:rFonts w:ascii="Aptos" w:eastAsia="Aptos" w:hAnsi="Aptos" w:cs="Aptos"/>
                        <w:noProof/>
                        <w:color w:val="000000"/>
                        <w:sz w:val="20"/>
                        <w:szCs w:val="20"/>
                      </w:rPr>
                      <w:t>Calgary Public Library Restricted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F369" w14:textId="02B10931" w:rsidR="00B71F4D" w:rsidRDefault="006C5D38">
    <w:pPr>
      <w:pStyle w:val="Footer"/>
    </w:pPr>
    <w:r>
      <w:rPr>
        <w:noProof/>
      </w:rPr>
      <mc:AlternateContent>
        <mc:Choice Requires="wps">
          <w:drawing>
            <wp:anchor distT="0" distB="0" distL="0" distR="0" simplePos="0" relativeHeight="251658240" behindDoc="0" locked="0" layoutInCell="1" allowOverlap="1" wp14:anchorId="5CBA5C0A" wp14:editId="6E345AE6">
              <wp:simplePos x="635" y="635"/>
              <wp:positionH relativeFrom="page">
                <wp:align>left</wp:align>
              </wp:positionH>
              <wp:positionV relativeFrom="page">
                <wp:align>bottom</wp:align>
              </wp:positionV>
              <wp:extent cx="2216150" cy="342900"/>
              <wp:effectExtent l="0" t="0" r="12700" b="0"/>
              <wp:wrapNone/>
              <wp:docPr id="1715382671" name="Text Box 1" descr="Calgary Public Library Restricted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16150" cy="342900"/>
                      </a:xfrm>
                      <a:prstGeom prst="rect">
                        <a:avLst/>
                      </a:prstGeom>
                      <a:noFill/>
                      <a:ln>
                        <a:noFill/>
                      </a:ln>
                    </wps:spPr>
                    <wps:txbx>
                      <w:txbxContent>
                        <w:p w14:paraId="1A8A0776" w14:textId="3C4CED32" w:rsidR="006C5D38" w:rsidRPr="006C5D38" w:rsidRDefault="006C5D38" w:rsidP="006C5D38">
                          <w:pPr>
                            <w:rPr>
                              <w:rFonts w:ascii="Aptos" w:eastAsia="Aptos" w:hAnsi="Aptos" w:cs="Aptos"/>
                              <w:noProof/>
                              <w:color w:val="000000"/>
                              <w:sz w:val="20"/>
                              <w:szCs w:val="20"/>
                            </w:rPr>
                          </w:pPr>
                          <w:r w:rsidRPr="006C5D38">
                            <w:rPr>
                              <w:rFonts w:ascii="Aptos" w:eastAsia="Aptos" w:hAnsi="Aptos" w:cs="Aptos"/>
                              <w:noProof/>
                              <w:color w:val="000000"/>
                              <w:sz w:val="20"/>
                              <w:szCs w:val="20"/>
                            </w:rPr>
                            <w:t>Calgary Public Library Restricted Use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A5C0A" id="_x0000_t202" coordsize="21600,21600" o:spt="202" path="m,l,21600r21600,l21600,xe">
              <v:stroke joinstyle="miter"/>
              <v:path gradientshapeok="t" o:connecttype="rect"/>
            </v:shapetype>
            <v:shape id="Text Box 1" o:spid="_x0000_s1028" type="#_x0000_t202" alt="Calgary Public Library Restricted Use" style="position:absolute;margin-left:0;margin-top:0;width:174.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" filled="f" stroked="f">
              <v:fill o:detectmouseclick="t"/>
              <v:textbox style="mso-fit-shape-to-text:t" inset="20pt,0,0,15pt">
                <w:txbxContent>
                  <w:p w14:paraId="1A8A0776" w14:textId="3C4CED32" w:rsidR="006C5D38" w:rsidRPr="006C5D38" w:rsidRDefault="006C5D38" w:rsidP="006C5D38">
                    <w:pPr>
                      <w:rPr>
                        <w:rFonts w:ascii="Aptos" w:eastAsia="Aptos" w:hAnsi="Aptos" w:cs="Aptos"/>
                        <w:noProof/>
                        <w:color w:val="000000"/>
                        <w:sz w:val="20"/>
                        <w:szCs w:val="20"/>
                      </w:rPr>
                    </w:pPr>
                    <w:r w:rsidRPr="006C5D38">
                      <w:rPr>
                        <w:rFonts w:ascii="Aptos" w:eastAsia="Aptos" w:hAnsi="Aptos" w:cs="Aptos"/>
                        <w:noProof/>
                        <w:color w:val="000000"/>
                        <w:sz w:val="20"/>
                        <w:szCs w:val="20"/>
                      </w:rPr>
                      <w:t>Calgary Public Library Restricted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DBAD9" w14:textId="77777777" w:rsidR="00BA40F4" w:rsidRDefault="00BA40F4" w:rsidP="00B71F4D">
      <w:r>
        <w:separator/>
      </w:r>
    </w:p>
  </w:footnote>
  <w:footnote w:type="continuationSeparator" w:id="0">
    <w:p w14:paraId="2191B895" w14:textId="77777777" w:rsidR="00BA40F4" w:rsidRDefault="00BA40F4" w:rsidP="00B71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411072"/>
    <w:multiLevelType w:val="hybridMultilevel"/>
    <w:tmpl w:val="FFFFFFFF"/>
    <w:lvl w:ilvl="0" w:tplc="447CA2F6">
      <w:start w:val="1"/>
      <w:numFmt w:val="bullet"/>
      <w:lvlText w:val="●"/>
      <w:lvlJc w:val="left"/>
      <w:pPr>
        <w:ind w:left="720" w:hanging="360"/>
      </w:pPr>
    </w:lvl>
    <w:lvl w:ilvl="1" w:tplc="34167E02">
      <w:start w:val="1"/>
      <w:numFmt w:val="bullet"/>
      <w:lvlText w:val="○"/>
      <w:lvlJc w:val="left"/>
      <w:pPr>
        <w:ind w:left="1440" w:hanging="360"/>
      </w:pPr>
    </w:lvl>
    <w:lvl w:ilvl="2" w:tplc="7CDA471E">
      <w:start w:val="1"/>
      <w:numFmt w:val="bullet"/>
      <w:lvlText w:val="■"/>
      <w:lvlJc w:val="left"/>
      <w:pPr>
        <w:ind w:left="2160" w:hanging="360"/>
      </w:pPr>
    </w:lvl>
    <w:lvl w:ilvl="3" w:tplc="BE7ADFA6">
      <w:start w:val="1"/>
      <w:numFmt w:val="bullet"/>
      <w:lvlText w:val="●"/>
      <w:lvlJc w:val="left"/>
      <w:pPr>
        <w:ind w:left="2880" w:hanging="360"/>
      </w:pPr>
    </w:lvl>
    <w:lvl w:ilvl="4" w:tplc="71B6BD4E">
      <w:start w:val="1"/>
      <w:numFmt w:val="bullet"/>
      <w:lvlText w:val="○"/>
      <w:lvlJc w:val="left"/>
      <w:pPr>
        <w:ind w:left="3600" w:hanging="360"/>
      </w:pPr>
    </w:lvl>
    <w:lvl w:ilvl="5" w:tplc="0D607DA0">
      <w:start w:val="1"/>
      <w:numFmt w:val="bullet"/>
      <w:lvlText w:val="■"/>
      <w:lvlJc w:val="left"/>
      <w:pPr>
        <w:ind w:left="4320" w:hanging="360"/>
      </w:pPr>
    </w:lvl>
    <w:lvl w:ilvl="6" w:tplc="F628E9D0">
      <w:start w:val="1"/>
      <w:numFmt w:val="bullet"/>
      <w:lvlText w:val="●"/>
      <w:lvlJc w:val="left"/>
      <w:pPr>
        <w:ind w:left="5040" w:hanging="360"/>
      </w:pPr>
    </w:lvl>
    <w:lvl w:ilvl="7" w:tplc="6B5868DC">
      <w:start w:val="1"/>
      <w:numFmt w:val="bullet"/>
      <w:lvlText w:val="●"/>
      <w:lvlJc w:val="left"/>
      <w:pPr>
        <w:ind w:left="5760" w:hanging="360"/>
      </w:pPr>
    </w:lvl>
    <w:lvl w:ilvl="8" w:tplc="3B8E274E">
      <w:start w:val="1"/>
      <w:numFmt w:val="bullet"/>
      <w:lvlText w:val="●"/>
      <w:lvlJc w:val="left"/>
      <w:pPr>
        <w:ind w:left="6480" w:hanging="360"/>
      </w:pPr>
    </w:lvl>
  </w:abstractNum>
  <w:num w:numId="1" w16cid:durableId="11301255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B3CBAA"/>
    <w:rsid w:val="00536F94"/>
    <w:rsid w:val="006C5D38"/>
    <w:rsid w:val="00824872"/>
    <w:rsid w:val="00853D25"/>
    <w:rsid w:val="00A13AD3"/>
    <w:rsid w:val="00AB6093"/>
    <w:rsid w:val="00B71F4D"/>
    <w:rsid w:val="00BA40F4"/>
    <w:rsid w:val="00CA417E"/>
    <w:rsid w:val="00E54B48"/>
    <w:rsid w:val="75B3CB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B5406FB"/>
  <w15:docId w15:val="{516E024B-9085-4643-A5BE-C182E05B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Footer">
    <w:name w:val="footer"/>
    <w:basedOn w:val="Normal"/>
    <w:link w:val="FooterChar"/>
    <w:uiPriority w:val="99"/>
    <w:unhideWhenUsed/>
    <w:rsid w:val="00B71F4D"/>
    <w:pPr>
      <w:tabs>
        <w:tab w:val="center" w:pos="4680"/>
        <w:tab w:val="right" w:pos="9360"/>
      </w:tabs>
    </w:pPr>
  </w:style>
  <w:style w:type="character" w:customStyle="1" w:styleId="FooterChar">
    <w:name w:val="Footer Char"/>
    <w:basedOn w:val="DefaultParagraphFont"/>
    <w:link w:val="Footer"/>
    <w:uiPriority w:val="99"/>
    <w:rsid w:val="00B71F4D"/>
  </w:style>
  <w:style w:type="paragraph" w:styleId="Header">
    <w:name w:val="header"/>
    <w:basedOn w:val="Normal"/>
    <w:link w:val="HeaderChar"/>
    <w:uiPriority w:val="99"/>
    <w:unhideWhenUsed/>
    <w:rsid w:val="00AB6093"/>
    <w:pPr>
      <w:tabs>
        <w:tab w:val="center" w:pos="4680"/>
        <w:tab w:val="right" w:pos="9360"/>
      </w:tabs>
    </w:pPr>
  </w:style>
  <w:style w:type="character" w:customStyle="1" w:styleId="HeaderChar">
    <w:name w:val="Header Char"/>
    <w:basedOn w:val="DefaultParagraphFont"/>
    <w:link w:val="Header"/>
    <w:uiPriority w:val="99"/>
    <w:rsid w:val="00AB6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fc4f6-7a1b-48d5-8c12-a88bbe96c472" xsi:nil="true"/>
    <lcf76f155ced4ddcb4097134ff3c332f xmlns="7f1e6ad1-9abf-4385-8f18-472809eafa81">
      <Terms xmlns="http://schemas.microsoft.com/office/infopath/2007/PartnerControls"/>
    </lcf76f155ced4ddcb4097134ff3c332f>
    <SharedWithUsers xmlns="a4dbc10d-41a5-42ee-af48-4b9500003a5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FABF01952E9A44A563D157953E450E" ma:contentTypeVersion="20" ma:contentTypeDescription="Create a new document." ma:contentTypeScope="" ma:versionID="eae7ebb502154158a269b66fc237ac10">
  <xsd:schema xmlns:xsd="http://www.w3.org/2001/XMLSchema" xmlns:xs="http://www.w3.org/2001/XMLSchema" xmlns:p="http://schemas.microsoft.com/office/2006/metadata/properties" xmlns:ns2="7f1e6ad1-9abf-4385-8f18-472809eafa81" xmlns:ns3="a4dbc10d-41a5-42ee-af48-4b9500003a51" xmlns:ns4="748fc4f6-7a1b-48d5-8c12-a88bbe96c472" targetNamespace="http://schemas.microsoft.com/office/2006/metadata/properties" ma:root="true" ma:fieldsID="cb663e1d4dc4553ff9d84f8bb71a4cfe" ns2:_="" ns3:_="" ns4:_="">
    <xsd:import namespace="7f1e6ad1-9abf-4385-8f18-472809eafa81"/>
    <xsd:import namespace="a4dbc10d-41a5-42ee-af48-4b9500003a51"/>
    <xsd:import namespace="748fc4f6-7a1b-48d5-8c12-a88bbe96c4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1e6ad1-9abf-4385-8f18-472809eaf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a4d1caf-7eb9-4ff5-a406-bd8b096274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dbc10d-41a5-42ee-af48-4b9500003a5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fc4f6-7a1b-48d5-8c12-a88bbe96c47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e881682-f259-4e4b-8a0b-c94402d2594d}" ma:internalName="TaxCatchAll" ma:showField="CatchAllData" ma:web="a4dbc10d-41a5-42ee-af48-4b9500003a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F7652-1AA4-4CEF-B4F2-A6379C6914BC}">
  <ds:schemaRefs>
    <ds:schemaRef ds:uri="http://schemas.microsoft.com/office/2006/metadata/properties"/>
    <ds:schemaRef ds:uri="http://schemas.microsoft.com/office/infopath/2007/PartnerControls"/>
    <ds:schemaRef ds:uri="e911bb02-4ca2-4d1f-b982-c9c1c1c7ab7b"/>
    <ds:schemaRef ds:uri="748fc4f6-7a1b-48d5-8c12-a88bbe96c472"/>
  </ds:schemaRefs>
</ds:datastoreItem>
</file>

<file path=customXml/itemProps2.xml><?xml version="1.0" encoding="utf-8"?>
<ds:datastoreItem xmlns:ds="http://schemas.openxmlformats.org/officeDocument/2006/customXml" ds:itemID="{45FB66EE-7472-423E-B2A9-C2C0DDF166A6}">
  <ds:schemaRefs>
    <ds:schemaRef ds:uri="http://schemas.microsoft.com/sharepoint/v3/contenttype/forms"/>
  </ds:schemaRefs>
</ds:datastoreItem>
</file>

<file path=customXml/itemProps3.xml><?xml version="1.0" encoding="utf-8"?>
<ds:datastoreItem xmlns:ds="http://schemas.openxmlformats.org/officeDocument/2006/customXml" ds:itemID="{A297C810-64C8-4009-8FE2-3038618562BA}"/>
</file>

<file path=docMetadata/LabelInfo.xml><?xml version="1.0" encoding="utf-8"?>
<clbl:labelList xmlns:clbl="http://schemas.microsoft.com/office/2020/mipLabelMetadata">
  <clbl:label id="{86197c8a-f204-4007-b07c-f36e94887c6b}" enabled="1" method="Standard" siteId="{1ba583cc-8f63-416c-9f30-7c28d092adf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864</Words>
  <Characters>5212</Characters>
  <Application>Microsoft Office Word</Application>
  <DocSecurity>0</DocSecurity>
  <Lines>94</Lines>
  <Paragraphs>47</Paragraphs>
  <ScaleCrop>false</ScaleCrop>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Mary Kapusta</cp:lastModifiedBy>
  <cp:revision>2</cp:revision>
  <dcterms:created xsi:type="dcterms:W3CDTF">2026-04-09T16:37:00Z</dcterms:created>
  <dcterms:modified xsi:type="dcterms:W3CDTF">2026-04-09T16:37:00Z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0x01010039FABF01952E9A44A563D157953E450E</vt:lpwstr>
  </property>
  <property fmtid="{D5CDD505-2E9C-101B-9397-08002B2CF9AE}" pid="3" name="MediaServiceImageTags">
    <vt:lpwstr/>
  </property>
  <property fmtid="{D5CDD505-2E9C-101B-9397-08002B2CF9AE}" pid="4" name="docLang">
    <vt:lpwstr>en</vt:lpwstr>
  </property>
  <property fmtid="{D5CDD505-2E9C-101B-9397-08002B2CF9AE}" pid="5" name="ClassificationContentMarkingFooterShapeIds">
    <vt:lpwstr>663ea98f,3656cd36,7b27d5c9</vt:lpwstr>
  </property>
  <property fmtid="{D5CDD505-2E9C-101B-9397-08002B2CF9AE}" pid="6" name="ClassificationContentMarkingFooterFontProps">
    <vt:lpwstr>#000000,10,Aptos</vt:lpwstr>
  </property>
  <property fmtid="{D5CDD505-2E9C-101B-9397-08002B2CF9AE}" pid="7" name="ClassificationContentMarkingFooterText">
    <vt:lpwstr>Calgary Public Library Restricted Use</vt:lpwstr>
  </property>
  <property fmtid="{D5CDD505-2E9C-101B-9397-08002B2CF9AE}" pid="8" name="Order">
    <vt:r8>84800</vt:r8>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